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9" w:rsidRPr="008E69ED" w:rsidRDefault="003C51D9" w:rsidP="00A31F50">
      <w:pPr>
        <w:spacing w:before="100" w:beforeAutospacing="1" w:after="100" w:afterAutospacing="1"/>
        <w:jc w:val="center"/>
        <w:rPr>
          <w:rFonts w:ascii="Verdana" w:hAnsi="Verdana" w:cs="Calibri"/>
          <w:kern w:val="0"/>
          <w:sz w:val="24"/>
          <w:lang w:eastAsia="cs-CZ"/>
        </w:rPr>
      </w:pPr>
      <w:bookmarkStart w:id="0" w:name="_GoBack"/>
      <w:bookmarkEnd w:id="0"/>
      <w:r w:rsidRPr="008E69ED">
        <w:rPr>
          <w:rFonts w:ascii="Verdana" w:hAnsi="Verdana" w:cs="Calibri"/>
          <w:sz w:val="24"/>
        </w:rPr>
        <w:t>Mezinárodní seminář Komunistické strany Čech a Moravy</w:t>
      </w:r>
    </w:p>
    <w:p w:rsidR="003C51D9" w:rsidRPr="008E69ED" w:rsidRDefault="003C51D9" w:rsidP="00A31F50">
      <w:pPr>
        <w:spacing w:before="100" w:beforeAutospacing="1" w:after="100" w:afterAutospacing="1"/>
        <w:jc w:val="center"/>
        <w:rPr>
          <w:rFonts w:ascii="Verdana" w:hAnsi="Verdana" w:cs="Calibri"/>
          <w:sz w:val="24"/>
        </w:rPr>
      </w:pPr>
      <w:r w:rsidRPr="008E69ED">
        <w:rPr>
          <w:rFonts w:ascii="Verdana" w:hAnsi="Verdana" w:cs="Calibri"/>
          <w:b/>
          <w:bCs/>
          <w:sz w:val="24"/>
        </w:rPr>
        <w:t>Odkaz Říjnové revoluce v boji za mír a úkoly komunistů</w:t>
      </w:r>
    </w:p>
    <w:p w:rsidR="003C51D9" w:rsidRPr="008E69ED" w:rsidRDefault="003C51D9" w:rsidP="00A31F50">
      <w:pPr>
        <w:spacing w:before="100" w:beforeAutospacing="1" w:after="100" w:afterAutospacing="1"/>
        <w:jc w:val="center"/>
        <w:rPr>
          <w:rFonts w:ascii="Verdana" w:hAnsi="Verdana" w:cs="Calibri"/>
          <w:sz w:val="24"/>
        </w:rPr>
      </w:pPr>
      <w:r w:rsidRPr="008E69ED">
        <w:rPr>
          <w:rFonts w:ascii="Verdana" w:hAnsi="Verdana" w:cs="Calibri"/>
          <w:sz w:val="24"/>
        </w:rPr>
        <w:t>31. května – 1. června 2017, Praha, Česká republika</w:t>
      </w:r>
    </w:p>
    <w:p w:rsidR="003C51D9" w:rsidRPr="008E69ED" w:rsidRDefault="003C51D9" w:rsidP="00AF79E1">
      <w:pPr>
        <w:spacing w:before="100" w:beforeAutospacing="1" w:after="100" w:afterAutospacing="1"/>
        <w:jc w:val="center"/>
        <w:rPr>
          <w:rFonts w:ascii="Verdana" w:hAnsi="Verdana" w:cs="Calibri"/>
          <w:sz w:val="24"/>
        </w:rPr>
      </w:pPr>
      <w:r w:rsidRPr="008E69ED">
        <w:rPr>
          <w:rFonts w:ascii="Verdana" w:hAnsi="Verdana" w:cs="Calibri"/>
          <w:bCs/>
          <w:sz w:val="24"/>
        </w:rPr>
        <w:t xml:space="preserve">Projev </w:t>
      </w:r>
      <w:proofErr w:type="spellStart"/>
      <w:r w:rsidRPr="008E69ED">
        <w:rPr>
          <w:rFonts w:ascii="Verdana" w:hAnsi="Verdana"/>
          <w:sz w:val="24"/>
        </w:rPr>
        <w:t>Chena</w:t>
      </w:r>
      <w:proofErr w:type="spellEnd"/>
      <w:r w:rsidRPr="008E69ED">
        <w:rPr>
          <w:rFonts w:ascii="Verdana" w:hAnsi="Verdana"/>
          <w:sz w:val="24"/>
        </w:rPr>
        <w:t xml:space="preserve"> </w:t>
      </w:r>
      <w:proofErr w:type="spellStart"/>
      <w:r w:rsidRPr="008E69ED">
        <w:rPr>
          <w:rFonts w:ascii="Verdana" w:hAnsi="Verdana"/>
          <w:sz w:val="24"/>
        </w:rPr>
        <w:t>Jianjuna</w:t>
      </w:r>
      <w:proofErr w:type="spellEnd"/>
      <w:r w:rsidRPr="008E69ED">
        <w:rPr>
          <w:rFonts w:ascii="Verdana" w:hAnsi="Verdana"/>
          <w:sz w:val="24"/>
        </w:rPr>
        <w:t>, poradce velvyslance ČLR ve věcech politických</w:t>
      </w:r>
    </w:p>
    <w:p w:rsidR="003C51D9" w:rsidRPr="008E69ED" w:rsidRDefault="003C51D9">
      <w:pPr>
        <w:pStyle w:val="Normlnweb"/>
        <w:widowControl/>
        <w:spacing w:beforeAutospacing="0" w:afterAutospacing="0" w:line="360" w:lineRule="auto"/>
        <w:rPr>
          <w:rFonts w:cs="Calibri"/>
          <w:color w:val="000000"/>
        </w:rPr>
      </w:pPr>
      <w:r w:rsidRPr="008E69ED">
        <w:rPr>
          <w:rFonts w:cs="Calibri"/>
          <w:color w:val="000000"/>
        </w:rPr>
        <w:t>Vážený pane předsedo Filipe,</w:t>
      </w:r>
    </w:p>
    <w:p w:rsidR="003C51D9" w:rsidRPr="0018406C" w:rsidRDefault="003C51D9" w:rsidP="005C0242">
      <w:pPr>
        <w:pStyle w:val="Normlnweb"/>
        <w:widowControl/>
        <w:spacing w:before="120" w:beforeAutospacing="0" w:afterAutospacing="0" w:line="240" w:lineRule="auto"/>
        <w:jc w:val="both"/>
        <w:rPr>
          <w:rFonts w:cs="Calibri"/>
          <w:color w:val="000000"/>
        </w:rPr>
      </w:pPr>
      <w:r w:rsidRPr="0018406C">
        <w:rPr>
          <w:rFonts w:cs="Calibri"/>
          <w:color w:val="000000"/>
        </w:rPr>
        <w:t>dámy a pánové,</w:t>
      </w:r>
    </w:p>
    <w:p w:rsidR="003C51D9" w:rsidRPr="00073C46" w:rsidRDefault="003C51D9" w:rsidP="005C0242">
      <w:pPr>
        <w:pStyle w:val="Normlnweb"/>
        <w:widowControl/>
        <w:spacing w:before="120" w:beforeAutospacing="0" w:afterAutospacing="0" w:line="240" w:lineRule="auto"/>
        <w:jc w:val="both"/>
        <w:rPr>
          <w:rFonts w:cs="Calibri"/>
        </w:rPr>
      </w:pPr>
      <w:r w:rsidRPr="00073C46">
        <w:rPr>
          <w:rFonts w:cs="Calibri"/>
          <w:color w:val="000000"/>
        </w:rPr>
        <w:t>jsem velmi rád, že se mohu zúčastnit dnešní konference a že s Vámi všemi mohu společně prodiskutovat možnosti zachování mezinárodní bezpečnosti a rozv</w:t>
      </w:r>
      <w:r w:rsidRPr="00073C46">
        <w:rPr>
          <w:rFonts w:cs="Calibri"/>
        </w:rPr>
        <w:t>oje.</w:t>
      </w:r>
    </w:p>
    <w:p w:rsidR="003C51D9" w:rsidRPr="00073C46" w:rsidRDefault="003C51D9" w:rsidP="005C0242">
      <w:pPr>
        <w:pStyle w:val="Normlnweb"/>
        <w:widowControl/>
        <w:spacing w:before="120" w:beforeAutospacing="0" w:afterAutospacing="0" w:line="240" w:lineRule="auto"/>
        <w:jc w:val="both"/>
        <w:rPr>
          <w:rFonts w:cs="Calibri"/>
        </w:rPr>
      </w:pPr>
      <w:r w:rsidRPr="00073C46">
        <w:rPr>
          <w:rFonts w:cs="Calibri"/>
          <w:color w:val="000000"/>
        </w:rPr>
        <w:t>V Číně máme jedno staré rčení, které říká, že historie nám jako zrcadlo ukazuje neustálé střídání pádů a vzestupů dynastií.</w:t>
      </w:r>
      <w:r w:rsidRPr="00073C46">
        <w:rPr>
          <w:rFonts w:cs="Calibri"/>
          <w:color w:val="FF0000"/>
        </w:rPr>
        <w:t xml:space="preserve"> </w:t>
      </w:r>
      <w:r w:rsidRPr="00073C46">
        <w:rPr>
          <w:rFonts w:cs="Calibri"/>
        </w:rPr>
        <w:t>Není to poprvé, co hodnotíme současnou situaci a děláme budoucí rozhodnutí. Při ohlédnutí se zpět na dlouhodobý vývoj historie jsme se dostali opět na křižovatku existence a rozvoje. Opět činíme velká a dlouhodobá rozhodnutí o míru či válce, spolupráci nebo konfrontaci, otevření se nebo uzavření se světu. Pokud bude rozhodnutí správné, ve světě bude zaveden mír a rozvoj. Pokud bude rozhodnutí špatné, může být zaplaceno ohněm a krví. Dvě světové války minulého století jsou pro nás nedávnou a draze zaplacenou lekcí.</w:t>
      </w:r>
    </w:p>
    <w:p w:rsidR="003C51D9" w:rsidRPr="00096FC1" w:rsidRDefault="003C51D9" w:rsidP="005C0242">
      <w:pPr>
        <w:pStyle w:val="Normlnweb"/>
        <w:widowControl/>
        <w:spacing w:before="120" w:beforeAutospacing="0" w:afterAutospacing="0" w:line="240" w:lineRule="auto"/>
        <w:jc w:val="both"/>
        <w:rPr>
          <w:rFonts w:cs="Calibri"/>
        </w:rPr>
      </w:pPr>
      <w:r w:rsidRPr="00073C46">
        <w:rPr>
          <w:rFonts w:cs="Calibri"/>
          <w:color w:val="000000"/>
        </w:rPr>
        <w:t>Možná jednou opět staneme na historickém rozcestí. Ale oproti minulosti se zájmy národů prolínají, osudy lidí jsou na světě neoddělitelně propojeny a dost možná už si nemůžeme dovolit nést cenu za dopouštění se dalších chyb. Můžeme zaujmout otevřený postoj různým názorům a podpořit diskuzi s přínosem nových myšlenek.</w:t>
      </w:r>
      <w:r w:rsidRPr="00073C46">
        <w:rPr>
          <w:rFonts w:cs="Calibri"/>
        </w:rPr>
        <w:t xml:space="preserve"> Ale vůči konečnému rozhodnutí a volbě musíme být opatrní.</w:t>
      </w:r>
      <w:r w:rsidRPr="00073C46">
        <w:rPr>
          <w:rFonts w:cs="Calibri"/>
          <w:color w:val="000000"/>
        </w:rPr>
        <w:t xml:space="preserve"> </w:t>
      </w:r>
    </w:p>
    <w:p w:rsidR="003C51D9" w:rsidRPr="00073C46" w:rsidRDefault="003C51D9" w:rsidP="005C0242">
      <w:pPr>
        <w:pStyle w:val="Normlnweb"/>
        <w:widowControl/>
        <w:spacing w:before="120" w:beforeAutospacing="0" w:afterAutospacing="0" w:line="240" w:lineRule="auto"/>
        <w:jc w:val="both"/>
        <w:rPr>
          <w:rFonts w:cs="Calibri"/>
          <w:color w:val="000000"/>
        </w:rPr>
      </w:pPr>
      <w:r w:rsidRPr="00073C46">
        <w:rPr>
          <w:rFonts w:cs="Calibri"/>
          <w:color w:val="000000"/>
        </w:rPr>
        <w:t>Jako jeden z významných členů mezinárodního společenství, Čína v tento okamžik nemůže a ani nezůstane nezúčastněná.</w:t>
      </w:r>
    </w:p>
    <w:p w:rsidR="003C51D9" w:rsidRPr="00073C46" w:rsidRDefault="003C51D9" w:rsidP="005C0242">
      <w:pPr>
        <w:pStyle w:val="Normlnweb"/>
        <w:widowControl/>
        <w:spacing w:before="120" w:beforeAutospacing="0" w:afterAutospacing="0" w:line="240" w:lineRule="auto"/>
        <w:jc w:val="both"/>
        <w:rPr>
          <w:rFonts w:cs="Calibri"/>
        </w:rPr>
      </w:pPr>
      <w:r w:rsidRPr="00073C46">
        <w:rPr>
          <w:rFonts w:cs="Calibri"/>
        </w:rPr>
        <w:t xml:space="preserve">Počátkem tohoto roku pronesl prezident </w:t>
      </w:r>
      <w:proofErr w:type="spellStart"/>
      <w:r w:rsidRPr="00073C46">
        <w:rPr>
          <w:rFonts w:cs="Calibri"/>
        </w:rPr>
        <w:t>Xi</w:t>
      </w:r>
      <w:proofErr w:type="spellEnd"/>
      <w:r w:rsidRPr="00073C46">
        <w:rPr>
          <w:rFonts w:cs="Calibri"/>
        </w:rPr>
        <w:t xml:space="preserve"> </w:t>
      </w:r>
      <w:proofErr w:type="spellStart"/>
      <w:r w:rsidRPr="00073C46">
        <w:rPr>
          <w:rFonts w:cs="Calibri"/>
        </w:rPr>
        <w:t>Jinping</w:t>
      </w:r>
      <w:proofErr w:type="spellEnd"/>
      <w:r w:rsidRPr="00073C46">
        <w:rPr>
          <w:rFonts w:cs="Calibri"/>
        </w:rPr>
        <w:t xml:space="preserve"> v Davosu a Ženevě dva významné projevy, kde objasnil čínské stanovisko. Prezident </w:t>
      </w:r>
      <w:proofErr w:type="spellStart"/>
      <w:r w:rsidRPr="00073C46">
        <w:rPr>
          <w:rFonts w:cs="Calibri"/>
        </w:rPr>
        <w:t>Xi</w:t>
      </w:r>
      <w:proofErr w:type="spellEnd"/>
      <w:r w:rsidRPr="00073C46">
        <w:rPr>
          <w:rFonts w:cs="Calibri"/>
        </w:rPr>
        <w:t xml:space="preserve"> vysvětlil klíčovou myšlenku, že by všechny země měly podporovat a dodržovat otevřenost a toleranci, jít cestou vzájemně prospěšné spolupráce, neměly by provádět zpětné kroky nebo se obracet směrem zpátky. Vzhledem k budoucnosti světa navrhl prezident </w:t>
      </w:r>
      <w:proofErr w:type="spellStart"/>
      <w:r w:rsidRPr="00073C46">
        <w:rPr>
          <w:rFonts w:cs="Calibri"/>
        </w:rPr>
        <w:t>Xi</w:t>
      </w:r>
      <w:proofErr w:type="spellEnd"/>
      <w:r w:rsidRPr="00073C46">
        <w:rPr>
          <w:rFonts w:cs="Calibri"/>
        </w:rPr>
        <w:t>, abychom společně vybudovali komunitu lidských osudů, dosáhli oboustranných výhod a sdíleli je navzájem. Jedná se o plán Číny uchopit zákonitosti a trendy historie a soustředit se na společné a dlouhodobé zájmy lidstva. Tento plán je velmi ceněn a chválen.</w:t>
      </w:r>
    </w:p>
    <w:p w:rsidR="003C51D9" w:rsidRPr="00073C46" w:rsidRDefault="003C51D9" w:rsidP="005C0242">
      <w:pPr>
        <w:pStyle w:val="Normlnweb"/>
        <w:widowControl/>
        <w:spacing w:before="120" w:beforeAutospacing="0" w:afterAutospacing="0" w:line="240" w:lineRule="auto"/>
        <w:jc w:val="both"/>
        <w:rPr>
          <w:rFonts w:cs="Calibri"/>
          <w:color w:val="000000"/>
        </w:rPr>
      </w:pPr>
      <w:r w:rsidRPr="00073C46">
        <w:rPr>
          <w:rFonts w:cs="Calibri"/>
          <w:color w:val="000000"/>
        </w:rPr>
        <w:t>Věříme, že globalizace není pohromou, a myslíme si, že nelze všechny příčiny současných problémů přisuzovat globalizaci. Spíše je třeba dát globalizaci správný směr a vylepšit ji, najít její větší rovnováhu, toleranci, obecný prospěch a zvýšit dlouhodobou udržitelnost.</w:t>
      </w:r>
    </w:p>
    <w:p w:rsidR="003C51D9" w:rsidRPr="00073C46" w:rsidRDefault="003C51D9" w:rsidP="005C0242">
      <w:pPr>
        <w:pStyle w:val="Normlnweb"/>
        <w:widowControl/>
        <w:spacing w:before="120" w:beforeAutospacing="0" w:afterAutospacing="0" w:line="240" w:lineRule="auto"/>
        <w:jc w:val="both"/>
        <w:rPr>
          <w:rFonts w:cs="Calibri"/>
          <w:color w:val="000000"/>
        </w:rPr>
      </w:pPr>
      <w:r w:rsidRPr="00073C46">
        <w:rPr>
          <w:rFonts w:cs="Calibri"/>
          <w:color w:val="000000"/>
        </w:rPr>
        <w:lastRenderedPageBreak/>
        <w:t>Věříme, že svět neztratil pořádek. Mezinárodní pořádek a systém vytvořený po 2. světové válce stále zachovává mír ve světě a rozvoj v něm hraje nezastupitelnou klíčovou roli. Je třeba v něm pokračovat, vytrvat a zachovat ho.</w:t>
      </w:r>
    </w:p>
    <w:p w:rsidR="003C51D9" w:rsidRPr="00073C46" w:rsidRDefault="003C51D9" w:rsidP="005C0242">
      <w:pPr>
        <w:pStyle w:val="Normlnweb"/>
        <w:widowControl/>
        <w:spacing w:before="120" w:beforeAutospacing="0" w:afterAutospacing="0" w:line="240" w:lineRule="auto"/>
        <w:jc w:val="both"/>
        <w:rPr>
          <w:rFonts w:cs="Calibri"/>
          <w:color w:val="000000"/>
        </w:rPr>
      </w:pPr>
      <w:r w:rsidRPr="00073C46">
        <w:rPr>
          <w:rFonts w:cs="Calibri"/>
          <w:color w:val="000000"/>
        </w:rPr>
        <w:t>Nemyslíme si, že existuje univerzální cesta nebo model rozvoje aplikovatelného kdekoliv, a také si nemyslíme, že existuje tzv. historický závěr. Klíčem je splnit podmínky vlastní země, získat podporu lidu a zároveň si vytyčit za cíl vzájemný respekt, vzájemnou interakci, učení se od sebe navzájem a společný pokrok.</w:t>
      </w:r>
    </w:p>
    <w:p w:rsidR="003C51D9" w:rsidRPr="00073C46" w:rsidRDefault="003C51D9" w:rsidP="005C0242">
      <w:pPr>
        <w:pStyle w:val="Normlnweb"/>
        <w:widowControl/>
        <w:spacing w:before="120" w:beforeAutospacing="0" w:afterAutospacing="0" w:line="240" w:lineRule="auto"/>
        <w:jc w:val="both"/>
        <w:rPr>
          <w:rFonts w:cs="Calibri"/>
          <w:color w:val="000000"/>
        </w:rPr>
      </w:pPr>
      <w:r w:rsidRPr="00073C46">
        <w:rPr>
          <w:rFonts w:cs="Calibri"/>
          <w:color w:val="000000"/>
        </w:rPr>
        <w:t>Věříme, že jakoukoliv globální výzvu, zahrnující například terorismus, lze zdolat. Je ovšem třeba definovat její původ a pomocí mezinárodní spolupráce a komplexního řízením vytvořit efektivní odezvu.</w:t>
      </w:r>
    </w:p>
    <w:p w:rsidR="003C51D9" w:rsidRPr="00073C46" w:rsidRDefault="003C51D9" w:rsidP="005C0242">
      <w:pPr>
        <w:pStyle w:val="Normlnweb"/>
        <w:widowControl/>
        <w:spacing w:before="120" w:beforeAutospacing="0" w:afterAutospacing="0" w:line="240" w:lineRule="auto"/>
        <w:jc w:val="both"/>
        <w:rPr>
          <w:rFonts w:cs="Calibri"/>
          <w:color w:val="000000"/>
        </w:rPr>
      </w:pPr>
      <w:r w:rsidRPr="00073C46">
        <w:rPr>
          <w:rFonts w:cs="Calibri"/>
          <w:color w:val="000000"/>
        </w:rPr>
        <w:t>Věříme, že mír a rozvoj je stále hlavním proudem dnešního světa. Stačí, když se každá země reálně ztotožní s cílem a principem zakládající listiny Spojných národů, pak bude možné řešit diskuze mírovou cestou, vyhnout se konfliktu a dosáhnout oboustranně prospěšné spolupráce založené na základě mírového soužití.</w:t>
      </w:r>
    </w:p>
    <w:p w:rsidR="003C51D9" w:rsidRPr="00073C46" w:rsidRDefault="003C51D9" w:rsidP="005C0242">
      <w:pPr>
        <w:pStyle w:val="Normlnweb"/>
        <w:widowControl/>
        <w:spacing w:before="120" w:beforeAutospacing="0" w:afterAutospacing="0" w:line="240" w:lineRule="auto"/>
        <w:jc w:val="both"/>
        <w:rPr>
          <w:rFonts w:cs="Calibri"/>
          <w:color w:val="000000"/>
        </w:rPr>
      </w:pPr>
      <w:r w:rsidRPr="00073C46">
        <w:rPr>
          <w:rFonts w:cs="Calibri"/>
          <w:color w:val="000000"/>
        </w:rPr>
        <w:t>Dámy a pánové,</w:t>
      </w:r>
    </w:p>
    <w:p w:rsidR="003C51D9" w:rsidRPr="00073C46" w:rsidRDefault="003C51D9" w:rsidP="005C0242">
      <w:pPr>
        <w:pStyle w:val="Normlnweb"/>
        <w:widowControl/>
        <w:spacing w:before="120" w:beforeAutospacing="0" w:afterAutospacing="0" w:line="240" w:lineRule="auto"/>
        <w:jc w:val="both"/>
        <w:rPr>
          <w:rFonts w:cs="Calibri"/>
          <w:color w:val="000000"/>
        </w:rPr>
      </w:pPr>
      <w:r w:rsidRPr="00073C46">
        <w:rPr>
          <w:rFonts w:cs="Calibri"/>
          <w:color w:val="000000"/>
        </w:rPr>
        <w:t>myslím si, že za prvé je třeba setrvat u multilateralismu. Za druhé, je třeba neustále posilovat spolupráci mezi mocnostmi. Čína byla vždy zodpovědnou mocností. Přejeme si žít v míru s ostatními zeměmi a vést s nimi upřímnou spolupráci. Čína vždy přikládala důležitost strategické pozici a roli Evropy a považovala čínsko-evropské vztahy jako důležitou součást čínské diplomacie. Budeme společně s Evropskou unií podporovat budování</w:t>
      </w:r>
      <w:r w:rsidRPr="00A31F50">
        <w:rPr>
          <w:rFonts w:cs="Calibri"/>
        </w:rPr>
        <w:t xml:space="preserve"> čtyř hlavních partnerství</w:t>
      </w:r>
      <w:r w:rsidRPr="00073C46">
        <w:rPr>
          <w:rFonts w:cs="Calibri"/>
          <w:color w:val="FF0000"/>
        </w:rPr>
        <w:t xml:space="preserve"> </w:t>
      </w:r>
      <w:r w:rsidRPr="00073C46">
        <w:rPr>
          <w:rFonts w:cs="Calibri"/>
          <w:color w:val="000000"/>
        </w:rPr>
        <w:t xml:space="preserve">a dosahovat společně nových výsledků. Za třetí, je třeba usilovat o zlepšení globálního řízení. Je to správná cesta k řešení nerovnováhy světového rozvoje a dosažení trvalého rozvoje globální ekonomiky. Za čtvrté, musíme pevně prosazovat regionální spolupráci. Evropská integrace je první, nejrychleji rostoucí a nejvýznamnější regionální kooperační proces po 2. světové válce. Integrace probíhala v souladu s vývojovým trendem tehdejší doby a významně přispěla k celosvětovému </w:t>
      </w:r>
      <w:proofErr w:type="spellStart"/>
      <w:r w:rsidRPr="00073C46">
        <w:rPr>
          <w:rFonts w:cs="Calibri"/>
          <w:color w:val="000000"/>
        </w:rPr>
        <w:t>multi</w:t>
      </w:r>
      <w:proofErr w:type="spellEnd"/>
      <w:r w:rsidRPr="00073C46">
        <w:rPr>
          <w:rFonts w:cs="Calibri"/>
          <w:color w:val="000000"/>
        </w:rPr>
        <w:t>-polarizačnímu procesu</w:t>
      </w:r>
      <w:r>
        <w:rPr>
          <w:rFonts w:cs="Calibri"/>
          <w:color w:val="000000"/>
        </w:rPr>
        <w:t>.</w:t>
      </w:r>
    </w:p>
    <w:p w:rsidR="003C51D9" w:rsidRPr="00073C46" w:rsidRDefault="003C51D9" w:rsidP="005C0242">
      <w:pPr>
        <w:pStyle w:val="Normlnweb"/>
        <w:widowControl/>
        <w:spacing w:before="120" w:beforeAutospacing="0" w:afterAutospacing="0" w:line="240" w:lineRule="auto"/>
        <w:jc w:val="both"/>
        <w:rPr>
          <w:rFonts w:cs="Calibri"/>
          <w:color w:val="000000"/>
        </w:rPr>
      </w:pPr>
      <w:r w:rsidRPr="00073C46">
        <w:rPr>
          <w:rFonts w:cs="Calibri"/>
          <w:color w:val="000000"/>
        </w:rPr>
        <w:t xml:space="preserve">Čína je stálým zastáncem regionální spolupráce. V roce 2013 navrhnul prezident </w:t>
      </w:r>
      <w:proofErr w:type="spellStart"/>
      <w:r w:rsidRPr="00073C46">
        <w:rPr>
          <w:rFonts w:cs="Calibri"/>
          <w:color w:val="000000"/>
        </w:rPr>
        <w:t>Xi</w:t>
      </w:r>
      <w:proofErr w:type="spellEnd"/>
      <w:r w:rsidRPr="00073C46">
        <w:rPr>
          <w:rFonts w:cs="Calibri"/>
          <w:color w:val="000000"/>
        </w:rPr>
        <w:t xml:space="preserve"> </w:t>
      </w:r>
      <w:proofErr w:type="spellStart"/>
      <w:r w:rsidRPr="00073C46">
        <w:rPr>
          <w:rFonts w:cs="Calibri"/>
          <w:color w:val="000000"/>
        </w:rPr>
        <w:t>Jinping</w:t>
      </w:r>
      <w:proofErr w:type="spellEnd"/>
      <w:r w:rsidRPr="00073C46">
        <w:rPr>
          <w:rFonts w:cs="Calibri"/>
          <w:color w:val="000000"/>
        </w:rPr>
        <w:t xml:space="preserve"> oficiálně iniciativu Pás a stezka. Jedná se o dosud nejvýznamnější čínskou iniciativu předloženou mezinárodnímu společenství a současně nejoblíbenější způsob mezinárodní spolupráce. Účelem je pomocí komunikační politiky, infrastrukturního propojení, neomezeného obchodu, financování a propojení lidí uskutečnit komplementární výhody každé země, zmenšit rozdíly rozvoje v regionech, zrychlit proces regionální integrace, podpořit společný rozvoj a prosperitu zemí Asie, Evropy a pevninské Číny a dalších relevantních regionů. Iniciativa Pás a stezka byla představena před třemi lety. Proces budování a výsledky překonaly očekávání. Více než 100 zemí a organizací reagovalo na projekt kladně a podpořilo ho. V květnu letošního roku uspořádala Čína v Pekingu Summit mezinárodní spolupráce v rámci Nové hedvábné stezky, který představoval opětovný přínos ze strany Číny v rámci celosvětové spolupráce a globálního řízení. Věříme, že toto fórum bylo úspěšné a přinese světu jen samé výhody.</w:t>
      </w:r>
    </w:p>
    <w:p w:rsidR="003C51D9" w:rsidRDefault="003C51D9" w:rsidP="005C0242">
      <w:pPr>
        <w:pStyle w:val="Normlnweb"/>
        <w:widowControl/>
        <w:spacing w:before="120" w:beforeAutospacing="0" w:afterAutospacing="0" w:line="240" w:lineRule="auto"/>
        <w:jc w:val="both"/>
        <w:rPr>
          <w:rFonts w:cs="Calibri"/>
          <w:color w:val="000000"/>
        </w:rPr>
      </w:pPr>
    </w:p>
    <w:p w:rsidR="003C51D9" w:rsidRPr="00073C46" w:rsidRDefault="003C51D9" w:rsidP="005C0242">
      <w:pPr>
        <w:pStyle w:val="Normlnweb"/>
        <w:widowControl/>
        <w:spacing w:before="120" w:beforeAutospacing="0" w:afterAutospacing="0" w:line="240" w:lineRule="auto"/>
        <w:jc w:val="both"/>
        <w:rPr>
          <w:rFonts w:cs="Calibri"/>
          <w:color w:val="000000"/>
        </w:rPr>
      </w:pPr>
      <w:r w:rsidRPr="00073C46">
        <w:rPr>
          <w:rFonts w:cs="Calibri"/>
          <w:color w:val="000000"/>
        </w:rPr>
        <w:lastRenderedPageBreak/>
        <w:t>Dámy a pánové,</w:t>
      </w:r>
    </w:p>
    <w:p w:rsidR="003C51D9" w:rsidRPr="00073C46" w:rsidRDefault="003C51D9" w:rsidP="005C0242">
      <w:pPr>
        <w:pStyle w:val="Normlnweb"/>
        <w:widowControl/>
        <w:spacing w:before="120" w:beforeAutospacing="0" w:afterAutospacing="0" w:line="240" w:lineRule="auto"/>
        <w:jc w:val="both"/>
        <w:rPr>
          <w:rFonts w:cs="Calibri"/>
        </w:rPr>
      </w:pPr>
      <w:r w:rsidRPr="00073C46">
        <w:rPr>
          <w:rFonts w:cs="Calibri"/>
          <w:color w:val="000000"/>
        </w:rPr>
        <w:t>rok 2017 je důležitým rokem v procesu rozvoje Číny. Komunistická strana Číny bude uspořádat 19. Všečínské shrom</w:t>
      </w:r>
      <w:r>
        <w:rPr>
          <w:rFonts w:cs="Calibri"/>
          <w:color w:val="000000"/>
        </w:rPr>
        <w:t>áždění lidových zástupců, 13. Pě</w:t>
      </w:r>
      <w:r w:rsidRPr="00073C46">
        <w:rPr>
          <w:rFonts w:cs="Calibri"/>
          <w:color w:val="000000"/>
        </w:rPr>
        <w:t>ti</w:t>
      </w:r>
      <w:r>
        <w:rPr>
          <w:rFonts w:cs="Calibri"/>
          <w:color w:val="000000"/>
        </w:rPr>
        <w:t>letky</w:t>
      </w:r>
      <w:r w:rsidRPr="00073C46">
        <w:rPr>
          <w:rFonts w:cs="Calibri"/>
          <w:color w:val="000000"/>
        </w:rPr>
        <w:t xml:space="preserve"> národního ekonomického a sociálního rozvoje také vstoupil do fáze prohlubování. Budeme pokračovat v plnění našich cílů, komplexně prohlubovat reformy, podporovat otevřenost světu, od začá</w:t>
      </w:r>
      <w:r w:rsidRPr="00073C46">
        <w:rPr>
          <w:rFonts w:cs="Calibri"/>
        </w:rPr>
        <w:t>tku do konce budeme budovat mír ve světě, budeme přispívat ke globálnímu rozvoji, budeme chránit multilateralismus. Pomocí tohoto vlastního rozvoje vytvoříme nový přínos v rámci míru a rozvoje lidstva.</w:t>
      </w:r>
    </w:p>
    <w:p w:rsidR="003C51D9" w:rsidRPr="00073C46" w:rsidRDefault="003C51D9" w:rsidP="00096FC1">
      <w:pPr>
        <w:pStyle w:val="Normlnweb"/>
        <w:widowControl/>
        <w:spacing w:before="120" w:beforeAutospacing="0" w:afterAutospacing="0" w:line="240" w:lineRule="auto"/>
        <w:rPr>
          <w:rFonts w:cs="Calibri"/>
        </w:rPr>
      </w:pPr>
      <w:r w:rsidRPr="00073C46">
        <w:rPr>
          <w:rFonts w:cs="Calibri"/>
          <w:color w:val="000000"/>
        </w:rPr>
        <w:t>Děkuji Vám za pozornost.</w:t>
      </w:r>
    </w:p>
    <w:sectPr w:rsidR="003C51D9" w:rsidRPr="00073C46" w:rsidSect="008C66F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D9" w:rsidRDefault="003C51D9">
      <w:r>
        <w:separator/>
      </w:r>
    </w:p>
  </w:endnote>
  <w:endnote w:type="continuationSeparator" w:id="0">
    <w:p w:rsidR="003C51D9" w:rsidRDefault="003C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ang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D9" w:rsidRDefault="003C51D9" w:rsidP="00D2037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51D9" w:rsidRDefault="003C51D9" w:rsidP="00073C4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D9" w:rsidRDefault="003C51D9" w:rsidP="00D2037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0242">
      <w:rPr>
        <w:rStyle w:val="slostrnky"/>
        <w:noProof/>
      </w:rPr>
      <w:t>2</w:t>
    </w:r>
    <w:r>
      <w:rPr>
        <w:rStyle w:val="slostrnky"/>
      </w:rPr>
      <w:fldChar w:fldCharType="end"/>
    </w:r>
  </w:p>
  <w:p w:rsidR="003C51D9" w:rsidRDefault="003C51D9" w:rsidP="00073C4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D9" w:rsidRDefault="003C51D9">
      <w:r>
        <w:separator/>
      </w:r>
    </w:p>
  </w:footnote>
  <w:footnote w:type="continuationSeparator" w:id="0">
    <w:p w:rsidR="003C51D9" w:rsidRDefault="003C5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380"/>
    <w:rsid w:val="000007E5"/>
    <w:rsid w:val="00024380"/>
    <w:rsid w:val="00056E61"/>
    <w:rsid w:val="00073C46"/>
    <w:rsid w:val="000754E6"/>
    <w:rsid w:val="00083A39"/>
    <w:rsid w:val="00096FC1"/>
    <w:rsid w:val="000B66C1"/>
    <w:rsid w:val="000C5FA8"/>
    <w:rsid w:val="000C76BA"/>
    <w:rsid w:val="000D1FDF"/>
    <w:rsid w:val="001361CE"/>
    <w:rsid w:val="0018406C"/>
    <w:rsid w:val="00237C65"/>
    <w:rsid w:val="002C51AD"/>
    <w:rsid w:val="002D3080"/>
    <w:rsid w:val="002F0839"/>
    <w:rsid w:val="0031286D"/>
    <w:rsid w:val="003730ED"/>
    <w:rsid w:val="003939DB"/>
    <w:rsid w:val="003C51D9"/>
    <w:rsid w:val="00496015"/>
    <w:rsid w:val="004B716B"/>
    <w:rsid w:val="004E6218"/>
    <w:rsid w:val="0050390C"/>
    <w:rsid w:val="00556C60"/>
    <w:rsid w:val="005C0242"/>
    <w:rsid w:val="005C335C"/>
    <w:rsid w:val="005D1474"/>
    <w:rsid w:val="005F5C77"/>
    <w:rsid w:val="00617B6E"/>
    <w:rsid w:val="00686D68"/>
    <w:rsid w:val="00691FDF"/>
    <w:rsid w:val="006A7492"/>
    <w:rsid w:val="006E5A2F"/>
    <w:rsid w:val="006E6450"/>
    <w:rsid w:val="007105E1"/>
    <w:rsid w:val="00726E89"/>
    <w:rsid w:val="008239AA"/>
    <w:rsid w:val="00840B85"/>
    <w:rsid w:val="00842DFA"/>
    <w:rsid w:val="008518AD"/>
    <w:rsid w:val="0087107E"/>
    <w:rsid w:val="00875EB2"/>
    <w:rsid w:val="00880FF9"/>
    <w:rsid w:val="008C238C"/>
    <w:rsid w:val="008C66F4"/>
    <w:rsid w:val="008C769B"/>
    <w:rsid w:val="008E69ED"/>
    <w:rsid w:val="008F56BB"/>
    <w:rsid w:val="00903019"/>
    <w:rsid w:val="00970672"/>
    <w:rsid w:val="00A31F50"/>
    <w:rsid w:val="00A5264E"/>
    <w:rsid w:val="00AC514D"/>
    <w:rsid w:val="00AC6EF6"/>
    <w:rsid w:val="00AF79E1"/>
    <w:rsid w:val="00B203A9"/>
    <w:rsid w:val="00B215BC"/>
    <w:rsid w:val="00CD62BF"/>
    <w:rsid w:val="00D14716"/>
    <w:rsid w:val="00D20373"/>
    <w:rsid w:val="00D31230"/>
    <w:rsid w:val="00D53365"/>
    <w:rsid w:val="00DE68B9"/>
    <w:rsid w:val="00E54482"/>
    <w:rsid w:val="00E87F99"/>
    <w:rsid w:val="00ED607A"/>
    <w:rsid w:val="00F2303C"/>
    <w:rsid w:val="00F85C4C"/>
    <w:rsid w:val="00F874B0"/>
    <w:rsid w:val="00F9055B"/>
    <w:rsid w:val="00FE4701"/>
    <w:rsid w:val="12593360"/>
    <w:rsid w:val="135E246F"/>
    <w:rsid w:val="23312700"/>
    <w:rsid w:val="380B55D1"/>
    <w:rsid w:val="4D65401A"/>
    <w:rsid w:val="5132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330381-A7E5-47B0-A7A9-DEAC41D9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ang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6F4"/>
    <w:pPr>
      <w:widowControl w:val="0"/>
      <w:spacing w:after="160" w:line="259" w:lineRule="auto"/>
      <w:jc w:val="both"/>
    </w:pPr>
    <w:rPr>
      <w:rFonts w:ascii="Calibri" w:hAnsi="Calibri"/>
      <w:kern w:val="2"/>
      <w:sz w:val="21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8C66F4"/>
    <w:pPr>
      <w:spacing w:beforeAutospacing="1" w:after="0" w:afterAutospacing="1"/>
      <w:jc w:val="left"/>
    </w:pPr>
    <w:rPr>
      <w:kern w:val="0"/>
      <w:sz w:val="24"/>
    </w:rPr>
  </w:style>
  <w:style w:type="paragraph" w:styleId="Zpat">
    <w:name w:val="footer"/>
    <w:basedOn w:val="Normln"/>
    <w:link w:val="ZpatChar"/>
    <w:uiPriority w:val="99"/>
    <w:rsid w:val="00073C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37C65"/>
    <w:rPr>
      <w:rFonts w:ascii="Calibri" w:hAnsi="Calibri" w:cs="Times New Roman"/>
      <w:kern w:val="2"/>
      <w:sz w:val="24"/>
      <w:lang w:val="en-US" w:eastAsia="zh-CN"/>
    </w:rPr>
  </w:style>
  <w:style w:type="character" w:styleId="slostrnky">
    <w:name w:val="page number"/>
    <w:basedOn w:val="Standardnpsmoodstavce"/>
    <w:uiPriority w:val="99"/>
    <w:rsid w:val="00073C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895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Kvacskai</cp:lastModifiedBy>
  <cp:revision>33</cp:revision>
  <cp:lastPrinted>2017-05-31T11:03:00Z</cp:lastPrinted>
  <dcterms:created xsi:type="dcterms:W3CDTF">2017-05-29T20:27:00Z</dcterms:created>
  <dcterms:modified xsi:type="dcterms:W3CDTF">2017-06-08T13:34:00Z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